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Pr="00A165A7" w:rsidRDefault="00737035" w:rsidP="00737035">
      <w:pPr>
        <w:rPr>
          <w:rFonts w:ascii="Arial" w:hAnsi="Arial" w:cs="Arial"/>
          <w:b/>
          <w:sz w:val="22"/>
          <w:szCs w:val="22"/>
        </w:rPr>
      </w:pPr>
      <w:r w:rsidRPr="00A165A7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  <w:r w:rsidRPr="00A165A7">
        <w:rPr>
          <w:rFonts w:ascii="Arial" w:hAnsi="Arial" w:cs="Arial"/>
          <w:b/>
          <w:sz w:val="22"/>
          <w:szCs w:val="22"/>
        </w:rPr>
        <w:t>Job Description</w:t>
      </w:r>
    </w:p>
    <w:p w14:paraId="27ACC118" w14:textId="77777777" w:rsidR="00737035" w:rsidRPr="00A165A7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5815"/>
      </w:tblGrid>
      <w:tr w:rsidR="00737035" w:rsidRPr="00A165A7" w14:paraId="6F2BC5A7" w14:textId="77777777" w:rsidTr="00A165A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1FEA08" w14:textId="7E41E781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CB2" w14:textId="591839EF" w:rsidR="00737035" w:rsidRPr="00A165A7" w:rsidRDefault="00BC0B66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Research </w:t>
            </w:r>
            <w:r w:rsidR="00145C9D" w:rsidRPr="00A165A7">
              <w:rPr>
                <w:rFonts w:ascii="Arial" w:hAnsi="Arial" w:cs="Arial"/>
                <w:sz w:val="22"/>
                <w:szCs w:val="22"/>
              </w:rPr>
              <w:t>associate in operations research</w:t>
            </w:r>
            <w:r w:rsidRPr="00A165A7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E87F12" w:rsidRPr="00A165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65A7">
              <w:rPr>
                <w:rFonts w:ascii="Arial" w:hAnsi="Arial" w:cs="Arial"/>
                <w:sz w:val="22"/>
                <w:szCs w:val="22"/>
              </w:rPr>
              <w:t xml:space="preserve">People-Led </w:t>
            </w:r>
            <w:r w:rsidR="00E87F12" w:rsidRPr="00A165A7">
              <w:rPr>
                <w:rFonts w:ascii="Arial" w:hAnsi="Arial" w:cs="Arial"/>
                <w:sz w:val="22"/>
                <w:szCs w:val="22"/>
              </w:rPr>
              <w:t>Net Zero</w:t>
            </w:r>
          </w:p>
        </w:tc>
      </w:tr>
      <w:tr w:rsidR="00737035" w:rsidRPr="00A165A7" w14:paraId="47C97D8B" w14:textId="77777777" w:rsidTr="00A165A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DC6154" w14:textId="415B2C36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5B7" w14:textId="52DF132C" w:rsidR="00737035" w:rsidRPr="00A165A7" w:rsidRDefault="00C35345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School of Management</w:t>
            </w:r>
          </w:p>
        </w:tc>
      </w:tr>
      <w:tr w:rsidR="00737035" w:rsidRPr="00A165A7" w14:paraId="32E96FB6" w14:textId="77777777" w:rsidTr="00A165A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9639BDE" w14:textId="61BBE044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Pr="00A165A7" w:rsidRDefault="00737035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:rsidRPr="00A165A7" w14:paraId="7E11242C" w14:textId="77777777" w:rsidTr="00A165A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B2D3A20" w14:textId="7F9789EF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548A" w14:textId="117364B0" w:rsidR="00737035" w:rsidRPr="00A165A7" w:rsidRDefault="00737035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37035" w:rsidRPr="00A165A7" w14:paraId="4C07BA23" w14:textId="77777777" w:rsidTr="00A165A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B222E1" w14:textId="739391FA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57" w14:textId="12EA65C5" w:rsidR="00737035" w:rsidRPr="00A165A7" w:rsidRDefault="00E87F12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Prof Maria Battarra</w:t>
            </w:r>
          </w:p>
        </w:tc>
      </w:tr>
      <w:tr w:rsidR="00737035" w:rsidRPr="00A165A7" w14:paraId="79D1773B" w14:textId="77777777" w:rsidTr="00A165A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272EAB" w14:textId="7F542345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BA0" w14:textId="454EE206" w:rsidR="00737035" w:rsidRPr="00A165A7" w:rsidRDefault="00737035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</w:tc>
      </w:tr>
    </w:tbl>
    <w:p w14:paraId="73D81807" w14:textId="77777777" w:rsidR="00737035" w:rsidRPr="00A165A7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Pr="00A165A7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0"/>
      </w:tblGrid>
      <w:tr w:rsidR="00737035" w:rsidRPr="00A165A7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40DC925" w14:textId="59DA0D38" w:rsidR="00737035" w:rsidRPr="00A165A7" w:rsidRDefault="00737035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</w:tc>
      </w:tr>
      <w:tr w:rsidR="00737035" w:rsidRPr="00A165A7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Pr="00A165A7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52F4B38" w14:textId="0C8A0172" w:rsidR="00737035" w:rsidRPr="00A165A7" w:rsidRDefault="00C35345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The School of Management seeks to recruit a Research Associate to research the role of operation</w:t>
            </w:r>
            <w:r w:rsidR="008B6A3A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research in the adoption of </w:t>
            </w:r>
            <w:r w:rsidR="00E87F12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algorithmic solution for public transport, leading to Net Zero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This role will contribute directly to the vision of the </w:t>
            </w:r>
            <w:r w:rsidR="00E87F12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People-Led Net Zero: accelerating the success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87F12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of 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people-led solutions enabl</w:t>
            </w:r>
            <w:r w:rsidR="00E87F12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ing the Net Zero transition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You will work as part of a research team within the centre to examine how algorithms </w:t>
            </w:r>
            <w:r w:rsidR="00E87F12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and data analysis tools 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can </w:t>
            </w:r>
            <w:r w:rsidR="00E87F12"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support the transition to greener transportation solutions</w:t>
            </w:r>
            <w:r w:rsidRPr="00A165A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52656368" w14:textId="77777777" w:rsidR="00737035" w:rsidRPr="00A165A7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7623F64" w14:textId="77777777" w:rsidR="00737035" w:rsidRPr="00A165A7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737035" w:rsidRPr="00A165A7" w14:paraId="46FB3CDA" w14:textId="77777777" w:rsidTr="00A165A7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8C775B3" w14:textId="77777777" w:rsidR="00737035" w:rsidRPr="00A165A7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:rsidRPr="00A165A7" w14:paraId="4B4154BD" w14:textId="77777777" w:rsidTr="00A165A7"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Pr="00A165A7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33DBB" w14:textId="77777777" w:rsidR="00737035" w:rsidRPr="00A165A7" w:rsidRDefault="00737035" w:rsidP="00BF5C6F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To provide subject-specific research expertise and undertake specific research work to a Principal Investigator (PI)</w:t>
            </w:r>
            <w:r w:rsidR="00237B30" w:rsidRPr="00A165A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A165A7">
              <w:rPr>
                <w:rFonts w:ascii="Arial" w:hAnsi="Arial" w:cs="Arial"/>
                <w:sz w:val="22"/>
                <w:szCs w:val="22"/>
              </w:rPr>
              <w:t xml:space="preserve">Co-Investigator (CI) and their research team for a specified grant/project. </w:t>
            </w:r>
          </w:p>
          <w:p w14:paraId="3E83397D" w14:textId="0175C43F" w:rsidR="00A165A7" w:rsidRPr="00A165A7" w:rsidRDefault="00A165A7" w:rsidP="00BF5C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Pr="00A165A7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987"/>
      </w:tblGrid>
      <w:tr w:rsidR="00145C9D" w:rsidRPr="00A165A7" w14:paraId="31016BBA" w14:textId="77777777" w:rsidTr="00A165A7">
        <w:trPr>
          <w:tblHeader/>
        </w:trPr>
        <w:tc>
          <w:tcPr>
            <w:tcW w:w="8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25AD09A" w14:textId="12F3EF4D" w:rsidR="00145C9D" w:rsidRPr="00A165A7" w:rsidRDefault="00145C9D" w:rsidP="00A165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A165A7" w:rsidRPr="00A165A7" w14:paraId="745D1EDD" w14:textId="77777777" w:rsidTr="00A165A7">
        <w:tc>
          <w:tcPr>
            <w:tcW w:w="8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37A8" w14:textId="5286BEAE" w:rsidR="00A165A7" w:rsidRPr="00A165A7" w:rsidRDefault="00A165A7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Responsible to the PI/CI for (as appropriate to discipline): </w:t>
            </w:r>
          </w:p>
        </w:tc>
      </w:tr>
      <w:tr w:rsidR="00145C9D" w:rsidRPr="00A165A7" w14:paraId="4C8D9830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7C9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2157B77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F15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Conduct individual and/or collaborative research projects. Contribute to the design and execution of the project e.g. timetabling and meeting project </w:t>
            </w:r>
            <w:proofErr w:type="gramStart"/>
            <w:r w:rsidRPr="00A165A7">
              <w:rPr>
                <w:rFonts w:ascii="Arial" w:hAnsi="Arial" w:cs="Arial"/>
                <w:sz w:val="22"/>
                <w:szCs w:val="22"/>
              </w:rPr>
              <w:t>milestones;</w:t>
            </w:r>
            <w:proofErr w:type="gramEnd"/>
            <w:r w:rsidRPr="00A165A7">
              <w:rPr>
                <w:rFonts w:ascii="Arial" w:hAnsi="Arial" w:cs="Arial"/>
                <w:sz w:val="22"/>
                <w:szCs w:val="22"/>
              </w:rPr>
              <w:t xml:space="preserve"> participating in regular discussions with collaborative partners.  Generate, collect and analyse existing data related to the project using qualitative and/or quantitative techniques.</w:t>
            </w:r>
          </w:p>
          <w:p w14:paraId="19682CDB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643B7C14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3FFA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76E75227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795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Write-up results of research and contribute to the publication of results in high-quality peer-reviewed academic literature.</w:t>
            </w:r>
          </w:p>
          <w:p w14:paraId="0C8EFAE3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48E1F659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EC26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252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Disseminate results of research project as appropriate to the discipline through activities such as</w:t>
            </w:r>
          </w:p>
          <w:p w14:paraId="6A983FCB" w14:textId="77777777" w:rsidR="00145C9D" w:rsidRPr="00A165A7" w:rsidRDefault="00145C9D" w:rsidP="00145C9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6DD44043" w14:textId="77777777" w:rsidR="00145C9D" w:rsidRPr="00A165A7" w:rsidRDefault="00145C9D" w:rsidP="00145C9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02B22B4D" w14:textId="77777777" w:rsidR="00145C9D" w:rsidRPr="00A165A7" w:rsidRDefault="00145C9D" w:rsidP="00145C9D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0833DE40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58C401E3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8E8A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02FF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Participate in departmental/group meetings and prepare and deliver presentations/seminars to project team, internal and external stakeholders or funders.</w:t>
            </w:r>
          </w:p>
          <w:p w14:paraId="0FF8D9B1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6AA89C90" w14:textId="77777777" w:rsidTr="00A165A7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5035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CEE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Assist with the supervision of postgraduate students and undergraduate project students and the assessment of student knowledge.</w:t>
            </w:r>
          </w:p>
          <w:p w14:paraId="084C1AB1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53FAD541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D37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F51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7D2D7552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52937B9E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123A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1F53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Identify sources of funding and </w:t>
            </w:r>
            <w:proofErr w:type="gramStart"/>
            <w:r w:rsidRPr="00A165A7">
              <w:rPr>
                <w:rFonts w:ascii="Arial" w:hAnsi="Arial" w:cs="Arial"/>
                <w:sz w:val="22"/>
                <w:szCs w:val="22"/>
              </w:rPr>
              <w:t>provide assistance</w:t>
            </w:r>
            <w:proofErr w:type="gramEnd"/>
            <w:r w:rsidRPr="00A165A7">
              <w:rPr>
                <w:rFonts w:ascii="Arial" w:hAnsi="Arial" w:cs="Arial"/>
                <w:sz w:val="22"/>
                <w:szCs w:val="22"/>
              </w:rPr>
              <w:t xml:space="preserve"> with preparing bids to funding bodies. Develop ability to secure own funding e.g. travel grants. </w:t>
            </w:r>
          </w:p>
          <w:p w14:paraId="63DA8E57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38157836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3855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036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7A8AC0DB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2BCF838D" w14:textId="77777777" w:rsidTr="00A165A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83C3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A900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08186B0D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5306F6D4" w14:textId="77777777" w:rsidTr="00A165A7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8A0B" w14:textId="77777777" w:rsidR="00145C9D" w:rsidRPr="00A165A7" w:rsidRDefault="00145C9D" w:rsidP="00145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AF52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As a member of Research Staff at the University, you will be encouraged to take up a minimum of 10 days’ professional development pro rata per year. You should use this time to spend on activities that will benefit your career development and your personal growth. Examples </w:t>
            </w:r>
            <w:proofErr w:type="gramStart"/>
            <w:r w:rsidRPr="00A165A7">
              <w:rPr>
                <w:rFonts w:ascii="Arial" w:hAnsi="Arial" w:cs="Arial"/>
                <w:sz w:val="22"/>
                <w:szCs w:val="22"/>
              </w:rPr>
              <w:t>include:</w:t>
            </w:r>
            <w:proofErr w:type="gramEnd"/>
            <w:r w:rsidRPr="00A165A7">
              <w:rPr>
                <w:rFonts w:ascii="Arial" w:hAnsi="Arial" w:cs="Arial"/>
                <w:sz w:val="22"/>
                <w:szCs w:val="22"/>
              </w:rPr>
              <w:t xml:space="preserve"> attending workshops, career development coaching, mentoring, training courses, participation in networks, attending conferences, writing fellowship or funding applications, and representing the research staff community on committees or working groups.</w:t>
            </w:r>
          </w:p>
          <w:p w14:paraId="35C4C923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51037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The University, as a signatory to the Concordat for the Career Development of Researchers, is committed to its principles. We aim to provide a supportive and inclusive environment, where researchers’ contributions are recognised and valued, and we provide opportunities to enable research staff to develop their full potential. </w:t>
            </w:r>
          </w:p>
          <w:p w14:paraId="152BF948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5A7" w:rsidRPr="00A165A7" w14:paraId="7D0EAF9E" w14:textId="77777777" w:rsidTr="00A165A7">
        <w:trPr>
          <w:trHeight w:val="249"/>
        </w:trPr>
        <w:tc>
          <w:tcPr>
            <w:tcW w:w="8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4EE2" w14:textId="77777777" w:rsidR="00A165A7" w:rsidRPr="00A165A7" w:rsidRDefault="00A165A7" w:rsidP="00145C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FD1F1" w14:textId="5587E8FE" w:rsidR="00A165A7" w:rsidRPr="00A165A7" w:rsidRDefault="00A165A7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A165A7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Pr="00A165A7">
              <w:rPr>
                <w:rFonts w:ascii="Arial" w:hAnsi="Arial" w:cs="Arial"/>
                <w:sz w:val="22"/>
                <w:szCs w:val="22"/>
              </w:rPr>
              <w:t xml:space="preserve"> guidance. </w:t>
            </w:r>
          </w:p>
          <w:p w14:paraId="2F16141F" w14:textId="77777777" w:rsidR="00A165A7" w:rsidRPr="00A165A7" w:rsidRDefault="00A165A7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742FBE" w14:textId="77777777" w:rsidR="00145C9D" w:rsidRPr="00A165A7" w:rsidRDefault="00145C9D" w:rsidP="00145C9D">
      <w:pPr>
        <w:rPr>
          <w:rFonts w:ascii="Arial" w:hAnsi="Arial" w:cs="Arial"/>
          <w:sz w:val="22"/>
          <w:szCs w:val="22"/>
        </w:rPr>
      </w:pPr>
    </w:p>
    <w:p w14:paraId="7F5862DD" w14:textId="77777777" w:rsidR="00145C9D" w:rsidRPr="00A165A7" w:rsidRDefault="00145C9D" w:rsidP="00145C9D">
      <w:pPr>
        <w:rPr>
          <w:rFonts w:ascii="Arial" w:hAnsi="Arial" w:cs="Arial"/>
          <w:sz w:val="22"/>
          <w:szCs w:val="22"/>
        </w:rPr>
      </w:pPr>
    </w:p>
    <w:p w14:paraId="3A5774DB" w14:textId="77777777" w:rsidR="00737035" w:rsidRPr="00A165A7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Pr="00A165A7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Pr="00A165A7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Pr="00A165A7" w:rsidRDefault="00737035" w:rsidP="00737035">
      <w:pPr>
        <w:rPr>
          <w:rFonts w:ascii="Arial" w:hAnsi="Arial" w:cs="Arial"/>
          <w:sz w:val="22"/>
          <w:szCs w:val="22"/>
        </w:rPr>
      </w:pPr>
      <w:r w:rsidRPr="00A165A7">
        <w:rPr>
          <w:rFonts w:ascii="Arial" w:hAnsi="Arial" w:cs="Arial"/>
          <w:sz w:val="22"/>
          <w:szCs w:val="22"/>
        </w:rPr>
        <w:br w:type="page"/>
      </w:r>
    </w:p>
    <w:p w14:paraId="7ECF24A8" w14:textId="77777777" w:rsidR="00A165A7" w:rsidRPr="00A165A7" w:rsidRDefault="00737035" w:rsidP="00145C9D">
      <w:pPr>
        <w:rPr>
          <w:rFonts w:ascii="Arial" w:hAnsi="Arial" w:cs="Arial"/>
          <w:b/>
          <w:bCs/>
          <w:sz w:val="22"/>
          <w:szCs w:val="22"/>
        </w:rPr>
      </w:pPr>
      <w:r w:rsidRPr="00A165A7"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11576" w14:textId="6BBE2C07" w:rsidR="00145C9D" w:rsidRPr="00A165A7" w:rsidRDefault="00145C9D" w:rsidP="00A165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165A7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4B01534B" w14:textId="77777777" w:rsidR="00145C9D" w:rsidRPr="00A165A7" w:rsidRDefault="00145C9D" w:rsidP="00145C9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5"/>
        <w:gridCol w:w="1440"/>
        <w:gridCol w:w="1440"/>
      </w:tblGrid>
      <w:tr w:rsidR="00145C9D" w:rsidRPr="00A165A7" w14:paraId="790B3961" w14:textId="77777777" w:rsidTr="00A165A7">
        <w:tc>
          <w:tcPr>
            <w:tcW w:w="5575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3E0C" w14:textId="055F40E8" w:rsidR="00145C9D" w:rsidRPr="00A165A7" w:rsidRDefault="00145C9D" w:rsidP="00145C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144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2874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440" w:type="dxa"/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B8A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145C9D" w:rsidRPr="00A165A7" w14:paraId="28C51549" w14:textId="77777777" w:rsidTr="00A165A7">
        <w:tc>
          <w:tcPr>
            <w:tcW w:w="5575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A54675" w14:textId="77777777" w:rsidR="00145C9D" w:rsidRPr="00A165A7" w:rsidRDefault="00145C9D" w:rsidP="00145C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8CD908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F02A3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C9D" w:rsidRPr="00A165A7" w14:paraId="54DBD0F2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64D7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Hlk168395524"/>
            <w:r w:rsidRPr="00A165A7">
              <w:rPr>
                <w:rFonts w:ascii="Arial" w:hAnsi="Arial" w:cs="Arial"/>
                <w:sz w:val="22"/>
                <w:szCs w:val="22"/>
              </w:rPr>
              <w:t>Undergraduate degree (e.g. BA, BSc, BEng)</w:t>
            </w:r>
          </w:p>
          <w:p w14:paraId="50E7A17A" w14:textId="77777777" w:rsidR="00A165A7" w:rsidRPr="00A165A7" w:rsidRDefault="00A165A7" w:rsidP="00145C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F6559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PhD degree* in subject area of direct relevance for the project; </w:t>
            </w: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Pr="00A165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DFC7A0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Professional/Industrial/Creative Doctorate in subject area of direct relevance for the project (e.g. DBA, MD, EdD, PsyD, </w:t>
            </w:r>
            <w:proofErr w:type="spellStart"/>
            <w:r w:rsidRPr="00A165A7">
              <w:rPr>
                <w:rFonts w:ascii="Arial" w:hAnsi="Arial" w:cs="Arial"/>
                <w:sz w:val="22"/>
                <w:szCs w:val="22"/>
              </w:rPr>
              <w:t>EngD</w:t>
            </w:r>
            <w:proofErr w:type="spellEnd"/>
            <w:r w:rsidRPr="00A165A7">
              <w:rPr>
                <w:rFonts w:ascii="Arial" w:hAnsi="Arial" w:cs="Arial"/>
                <w:sz w:val="22"/>
                <w:szCs w:val="22"/>
              </w:rPr>
              <w:t xml:space="preserve">, DA); </w:t>
            </w: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2F9F2C2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Professional qualification (e.g. Chartership) and relevant experience equivalent to that of a PhD; </w:t>
            </w: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086A5A55" w14:textId="29C73F13" w:rsidR="00A165A7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Professional experience in relevant discipline equivalent to that of a PhD </w:t>
            </w:r>
            <w:bookmarkEnd w:id="0"/>
          </w:p>
          <w:p w14:paraId="69E2C7B4" w14:textId="77777777" w:rsidR="00A165A7" w:rsidRPr="00A165A7" w:rsidRDefault="00A165A7" w:rsidP="00145C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42C51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  <w:p w14:paraId="2A9970AE" w14:textId="77777777" w:rsidR="00A165A7" w:rsidRPr="00A165A7" w:rsidRDefault="00A165A7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F4F6C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9BA5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0455946F" w14:textId="77777777" w:rsidTr="00A165A7">
        <w:tc>
          <w:tcPr>
            <w:tcW w:w="5575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D1ED" w14:textId="73181803" w:rsidR="00145C9D" w:rsidRPr="00A165A7" w:rsidRDefault="00145C9D" w:rsidP="00A165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Experience/Knowledge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5941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B229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C9D" w:rsidRPr="00A165A7" w14:paraId="6CA35E5F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C1484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843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FE80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145C9D" w:rsidRPr="00A165A7" w14:paraId="2F004DB1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8559A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CEC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C6B0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30FB6B7C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6AFA" w14:textId="7C14A068" w:rsidR="00145C9D" w:rsidRPr="00A165A7" w:rsidRDefault="00145C9D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DA14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026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58C3BFDA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38C2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339C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A5F1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41430512" w14:textId="77777777" w:rsidTr="00A165A7">
        <w:tc>
          <w:tcPr>
            <w:tcW w:w="5575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108A" w14:textId="77777777" w:rsidR="00145C9D" w:rsidRPr="00A165A7" w:rsidRDefault="00145C9D" w:rsidP="00145C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67DB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21C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C9D" w:rsidRPr="00A165A7" w14:paraId="63F55336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5057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4FA6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7820E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145C9D" w:rsidRPr="00A165A7" w14:paraId="3BCBD458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E9D4" w14:textId="3E5AC379" w:rsidR="00145C9D" w:rsidRPr="00A165A7" w:rsidRDefault="00145C9D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2F9F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DD25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3C343F35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E1035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08BBB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73E8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5D40A54B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A960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8889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E69B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41794F38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2180C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Proficiency in appropriate techniques (as appropriate to discipline)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14A1F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53EDC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14F481D6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F441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4473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934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338EA746" w14:textId="77777777" w:rsidTr="00A165A7">
        <w:tc>
          <w:tcPr>
            <w:tcW w:w="5575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0FA" w14:textId="77777777" w:rsidR="00145C9D" w:rsidRPr="00A165A7" w:rsidRDefault="00145C9D" w:rsidP="00145C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65A7">
              <w:rPr>
                <w:rFonts w:ascii="Arial" w:hAnsi="Arial" w:cs="Arial"/>
                <w:b/>
                <w:bCs/>
                <w:sz w:val="22"/>
                <w:szCs w:val="22"/>
              </w:rPr>
              <w:t>Attributes</w:t>
            </w: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889B" w14:textId="7436BA91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6E5D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45C9D" w:rsidRPr="00A165A7" w14:paraId="659C63D5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DB308" w14:textId="3B09BF04" w:rsidR="00145C9D" w:rsidRPr="00A165A7" w:rsidRDefault="00145C9D" w:rsidP="00A165A7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A27D5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CC68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6525D4D7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C91B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F73C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9E40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3D4CCC47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322E7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0037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8010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75D4C6EF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8BFF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Enthusiasm and self-motivation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850F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57EF8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611A60B6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ACAA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D010E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1CFA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1077904F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014E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F4D0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A37B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C9D" w:rsidRPr="00A165A7" w14:paraId="36AEC7C1" w14:textId="77777777" w:rsidTr="00A165A7">
        <w:tc>
          <w:tcPr>
            <w:tcW w:w="55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7EC62" w14:textId="77777777" w:rsidR="00145C9D" w:rsidRPr="00A165A7" w:rsidRDefault="00145C9D" w:rsidP="00145C9D">
            <w:pPr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4298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165A7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96A3" w14:textId="77777777" w:rsidR="00145C9D" w:rsidRPr="00A165A7" w:rsidRDefault="00145C9D" w:rsidP="00A165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1F71A" w14:textId="77777777" w:rsidR="00145C9D" w:rsidRPr="00A165A7" w:rsidRDefault="00145C9D" w:rsidP="00145C9D">
      <w:pPr>
        <w:rPr>
          <w:rFonts w:ascii="Arial" w:hAnsi="Arial" w:cs="Arial"/>
          <w:b/>
          <w:bCs/>
          <w:szCs w:val="22"/>
        </w:rPr>
      </w:pPr>
    </w:p>
    <w:p w14:paraId="693BBC6F" w14:textId="57499C57" w:rsidR="009A62F9" w:rsidRPr="00A165A7" w:rsidRDefault="00145C9D">
      <w:pPr>
        <w:rPr>
          <w:rFonts w:ascii="Arial" w:hAnsi="Arial" w:cs="Arial"/>
          <w:szCs w:val="22"/>
        </w:rPr>
      </w:pPr>
      <w:r w:rsidRPr="00A165A7">
        <w:rPr>
          <w:rFonts w:ascii="Arial" w:hAnsi="Arial" w:cs="Arial"/>
          <w:szCs w:val="22"/>
        </w:rPr>
        <w:t xml:space="preserve">*If you have not yet been awarded your PhD, you will need to have at least submitted your thesis </w:t>
      </w:r>
      <w:proofErr w:type="gramStart"/>
      <w:r w:rsidRPr="00A165A7">
        <w:rPr>
          <w:rFonts w:ascii="Arial" w:hAnsi="Arial" w:cs="Arial"/>
          <w:szCs w:val="22"/>
        </w:rPr>
        <w:t>in order to</w:t>
      </w:r>
      <w:proofErr w:type="gramEnd"/>
      <w:r w:rsidRPr="00A165A7">
        <w:rPr>
          <w:rFonts w:ascii="Arial" w:hAnsi="Arial" w:cs="Arial"/>
          <w:szCs w:val="22"/>
        </w:rPr>
        <w:t xml:space="preserve"> be offered this role (if successful). This offer would be subject to you passing your viva with or without minor corrections and your PhD being awarded within your six-month probation period. Please note that an offer may be withdrawn, or probation failed, if a PhD viva is not passed or passed with major corrections. The University’s normal </w:t>
      </w:r>
      <w:hyperlink r:id="rId8" w:history="1">
        <w:r w:rsidRPr="00A165A7">
          <w:rPr>
            <w:rStyle w:val="Hyperlink"/>
            <w:rFonts w:ascii="Arial" w:hAnsi="Arial" w:cs="Arial"/>
            <w:szCs w:val="22"/>
          </w:rPr>
          <w:t>probationary requirements</w:t>
        </w:r>
      </w:hyperlink>
      <w:r w:rsidRPr="00A165A7">
        <w:rPr>
          <w:rFonts w:ascii="Arial" w:hAnsi="Arial" w:cs="Arial"/>
          <w:szCs w:val="22"/>
        </w:rPr>
        <w:t xml:space="preserve"> apply in all other respects. </w:t>
      </w:r>
    </w:p>
    <w:sectPr w:rsidR="009A62F9" w:rsidRPr="00A165A7" w:rsidSect="00A165A7">
      <w:endnotePr>
        <w:numFmt w:val="chicago"/>
      </w:endnotePr>
      <w:pgSz w:w="11906" w:h="16838"/>
      <w:pgMar w:top="1080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6B14" w14:textId="77777777" w:rsidR="00791F4F" w:rsidRDefault="00791F4F" w:rsidP="000A1E1D">
      <w:r>
        <w:separator/>
      </w:r>
    </w:p>
  </w:endnote>
  <w:endnote w:type="continuationSeparator" w:id="0">
    <w:p w14:paraId="529FCB35" w14:textId="77777777" w:rsidR="00791F4F" w:rsidRDefault="00791F4F" w:rsidP="000A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BBC3" w14:textId="77777777" w:rsidR="00791F4F" w:rsidRDefault="00791F4F" w:rsidP="000A1E1D">
      <w:r>
        <w:separator/>
      </w:r>
    </w:p>
  </w:footnote>
  <w:footnote w:type="continuationSeparator" w:id="0">
    <w:p w14:paraId="0444C794" w14:textId="77777777" w:rsidR="00791F4F" w:rsidRDefault="00791F4F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6131"/>
    <w:multiLevelType w:val="hybridMultilevel"/>
    <w:tmpl w:val="C1044B00"/>
    <w:lvl w:ilvl="0" w:tplc="2F4A8ADA">
      <w:start w:val="4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2447">
    <w:abstractNumId w:val="1"/>
  </w:num>
  <w:num w:numId="2" w16cid:durableId="1126846864">
    <w:abstractNumId w:val="0"/>
  </w:num>
  <w:num w:numId="3" w16cid:durableId="58484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A1E1D"/>
    <w:rsid w:val="000E42EB"/>
    <w:rsid w:val="00117CEB"/>
    <w:rsid w:val="00145C9D"/>
    <w:rsid w:val="001765D3"/>
    <w:rsid w:val="00237B30"/>
    <w:rsid w:val="00241E97"/>
    <w:rsid w:val="00281B79"/>
    <w:rsid w:val="002F463B"/>
    <w:rsid w:val="00377D33"/>
    <w:rsid w:val="00406EE1"/>
    <w:rsid w:val="00442861"/>
    <w:rsid w:val="00461CB0"/>
    <w:rsid w:val="0050175E"/>
    <w:rsid w:val="00595400"/>
    <w:rsid w:val="005C1192"/>
    <w:rsid w:val="00637BB6"/>
    <w:rsid w:val="00730034"/>
    <w:rsid w:val="00737035"/>
    <w:rsid w:val="00791F4F"/>
    <w:rsid w:val="008B6A3A"/>
    <w:rsid w:val="008E6008"/>
    <w:rsid w:val="00927C7B"/>
    <w:rsid w:val="00966E3E"/>
    <w:rsid w:val="009A62F9"/>
    <w:rsid w:val="00A165A7"/>
    <w:rsid w:val="00B0483A"/>
    <w:rsid w:val="00BC0B66"/>
    <w:rsid w:val="00BF5C6F"/>
    <w:rsid w:val="00C35345"/>
    <w:rsid w:val="00CD4A30"/>
    <w:rsid w:val="00CF42AB"/>
    <w:rsid w:val="00E41577"/>
    <w:rsid w:val="00E64DF5"/>
    <w:rsid w:val="00E87F12"/>
    <w:rsid w:val="00F71AB4"/>
    <w:rsid w:val="00FC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NormalWeb">
    <w:name w:val="Normal (Web)"/>
    <w:basedOn w:val="Normal"/>
    <w:rsid w:val="00637BB6"/>
    <w:rPr>
      <w:sz w:val="24"/>
      <w:szCs w:val="24"/>
    </w:rPr>
  </w:style>
  <w:style w:type="character" w:styleId="Hyperlink">
    <w:name w:val="Hyperlink"/>
    <w:basedOn w:val="DefaultParagraphFont"/>
    <w:rsid w:val="00145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C9D"/>
    <w:rPr>
      <w:color w:val="605E5C"/>
      <w:shd w:val="clear" w:color="auto" w:fill="E1DFDD"/>
    </w:rPr>
  </w:style>
  <w:style w:type="table" w:styleId="TableGrid">
    <w:name w:val="Table Grid"/>
    <w:basedOn w:val="TableNormal"/>
    <w:rsid w:val="00A16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legal-information/probation-policy-and-proced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Claire Coombes</cp:lastModifiedBy>
  <cp:revision>2</cp:revision>
  <dcterms:created xsi:type="dcterms:W3CDTF">2025-03-19T14:00:00Z</dcterms:created>
  <dcterms:modified xsi:type="dcterms:W3CDTF">2025-03-19T14:00:00Z</dcterms:modified>
</cp:coreProperties>
</file>